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91" w:rsidRPr="00FC5226" w:rsidRDefault="00FC5226" w:rsidP="00FC5226">
      <w:pPr>
        <w:tabs>
          <w:tab w:val="left" w:pos="284"/>
        </w:tabs>
        <w:rPr>
          <w:rFonts w:ascii="Arial" w:hAnsi="Arial" w:cs="Arial"/>
          <w:sz w:val="28"/>
          <w:szCs w:val="28"/>
        </w:rPr>
      </w:pPr>
      <w:r w:rsidRPr="00FC5226">
        <w:rPr>
          <w:sz w:val="20"/>
          <w:szCs w:val="20"/>
        </w:rPr>
        <w:drawing>
          <wp:inline distT="0" distB="0" distL="0" distR="0">
            <wp:extent cx="3948430" cy="962025"/>
            <wp:effectExtent l="19050" t="0" r="0" b="0"/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5226">
        <w:rPr>
          <w:rFonts w:ascii="Arial" w:hAnsi="Arial" w:cs="Arial"/>
        </w:rPr>
        <w:t xml:space="preserve"> </w:t>
      </w:r>
      <w:r w:rsidRPr="00FC5226">
        <w:rPr>
          <w:rFonts w:ascii="Arial Black" w:hAnsi="Arial Black" w:cs="Arial"/>
          <w:sz w:val="24"/>
          <w:szCs w:val="24"/>
        </w:rPr>
        <w:t>VY_32_INOVACE_225</w:t>
      </w:r>
      <w:r>
        <w:rPr>
          <w:rFonts w:ascii="Arial" w:hAnsi="Arial" w:cs="Arial"/>
        </w:rPr>
        <w:t xml:space="preserve"> </w:t>
      </w:r>
    </w:p>
    <w:tbl>
      <w:tblPr>
        <w:tblStyle w:val="Mkatabulky"/>
        <w:tblpPr w:leftFromText="141" w:rightFromText="141" w:vertAnchor="page" w:horzAnchor="margin" w:tblpY="2746"/>
        <w:tblW w:w="0" w:type="auto"/>
        <w:tblLook w:val="04A0"/>
      </w:tblPr>
      <w:tblGrid>
        <w:gridCol w:w="9212"/>
      </w:tblGrid>
      <w:tr w:rsidR="00FC5226" w:rsidRPr="00AF0487" w:rsidTr="00FC5226">
        <w:tc>
          <w:tcPr>
            <w:tcW w:w="9212" w:type="dxa"/>
          </w:tcPr>
          <w:p w:rsidR="00FC5226" w:rsidRPr="00AF0487" w:rsidRDefault="00FC5226" w:rsidP="00FC5226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 w:rsidRPr="00AF0487">
              <w:rPr>
                <w:rFonts w:ascii="Arial Narrow" w:hAnsi="Arial Narrow"/>
                <w:b/>
                <w:sz w:val="240"/>
                <w:szCs w:val="240"/>
              </w:rPr>
              <w:t>6 + 5</w:t>
            </w:r>
          </w:p>
        </w:tc>
      </w:tr>
    </w:tbl>
    <w:p w:rsidR="00AF0487" w:rsidRPr="00AF0487" w:rsidRDefault="00AF0487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F0487" w:rsidRPr="00AF0487" w:rsidTr="00AF0487">
        <w:tc>
          <w:tcPr>
            <w:tcW w:w="9212" w:type="dxa"/>
          </w:tcPr>
          <w:p w:rsidR="00AF0487" w:rsidRPr="00AF0487" w:rsidRDefault="00AF0487" w:rsidP="00AF0487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 w:rsidRPr="00AF0487">
              <w:rPr>
                <w:rFonts w:ascii="Arial Narrow" w:hAnsi="Arial Narrow"/>
                <w:b/>
                <w:sz w:val="240"/>
                <w:szCs w:val="240"/>
              </w:rPr>
              <w:t>4 + 7</w:t>
            </w:r>
          </w:p>
        </w:tc>
      </w:tr>
    </w:tbl>
    <w:p w:rsidR="00AF0487" w:rsidRPr="00AF0487" w:rsidRDefault="00AF0487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F0487" w:rsidRPr="00AF0487" w:rsidTr="004F2EEC">
        <w:tc>
          <w:tcPr>
            <w:tcW w:w="9212" w:type="dxa"/>
          </w:tcPr>
          <w:p w:rsidR="00AF0487" w:rsidRPr="00AF0487" w:rsidRDefault="00AF0487" w:rsidP="004F2EEC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>
              <w:rPr>
                <w:rFonts w:ascii="Arial Narrow" w:hAnsi="Arial Narrow"/>
                <w:b/>
                <w:sz w:val="240"/>
                <w:szCs w:val="240"/>
              </w:rPr>
              <w:t>6 + 6</w:t>
            </w:r>
          </w:p>
        </w:tc>
      </w:tr>
    </w:tbl>
    <w:p w:rsidR="00AF0487" w:rsidRPr="00AF0487" w:rsidRDefault="00AF0487" w:rsidP="00AF0487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F0487" w:rsidRPr="00AF0487" w:rsidTr="004F2EEC">
        <w:tc>
          <w:tcPr>
            <w:tcW w:w="9212" w:type="dxa"/>
          </w:tcPr>
          <w:p w:rsidR="00AF0487" w:rsidRPr="00AF0487" w:rsidRDefault="00AF0487" w:rsidP="004F2EEC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>
              <w:rPr>
                <w:rFonts w:ascii="Arial Narrow" w:hAnsi="Arial Narrow"/>
                <w:b/>
                <w:sz w:val="240"/>
                <w:szCs w:val="240"/>
              </w:rPr>
              <w:t>8 + 4</w:t>
            </w:r>
          </w:p>
        </w:tc>
      </w:tr>
      <w:tr w:rsidR="00AF0487" w:rsidRPr="00AF0487" w:rsidTr="004F2EEC">
        <w:tc>
          <w:tcPr>
            <w:tcW w:w="9212" w:type="dxa"/>
          </w:tcPr>
          <w:p w:rsidR="00AF0487" w:rsidRPr="00AF0487" w:rsidRDefault="00AF0487" w:rsidP="004F2EEC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>
              <w:rPr>
                <w:rFonts w:ascii="Arial Narrow" w:hAnsi="Arial Narrow"/>
                <w:b/>
                <w:sz w:val="240"/>
                <w:szCs w:val="240"/>
              </w:rPr>
              <w:lastRenderedPageBreak/>
              <w:t>7 + 5</w:t>
            </w:r>
          </w:p>
        </w:tc>
      </w:tr>
    </w:tbl>
    <w:p w:rsidR="00AF0487" w:rsidRPr="00AF0487" w:rsidRDefault="00AF0487" w:rsidP="00AF0487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F0487" w:rsidRPr="00AF0487" w:rsidTr="004F2EEC">
        <w:tc>
          <w:tcPr>
            <w:tcW w:w="9212" w:type="dxa"/>
          </w:tcPr>
          <w:p w:rsidR="00AF0487" w:rsidRPr="00AF0487" w:rsidRDefault="00AF0487" w:rsidP="004F2EEC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>
              <w:rPr>
                <w:rFonts w:ascii="Arial Narrow" w:hAnsi="Arial Narrow"/>
                <w:b/>
                <w:sz w:val="240"/>
                <w:szCs w:val="240"/>
              </w:rPr>
              <w:t>8 + 3</w:t>
            </w:r>
          </w:p>
        </w:tc>
      </w:tr>
    </w:tbl>
    <w:p w:rsidR="00AF0487" w:rsidRPr="00AF0487" w:rsidRDefault="00AF0487" w:rsidP="00AF0487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F0487" w:rsidRPr="00AF0487" w:rsidTr="004F2EEC">
        <w:tc>
          <w:tcPr>
            <w:tcW w:w="9212" w:type="dxa"/>
          </w:tcPr>
          <w:p w:rsidR="00AF0487" w:rsidRPr="00AF0487" w:rsidRDefault="00AF0487" w:rsidP="004F2EEC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>
              <w:rPr>
                <w:rFonts w:ascii="Arial Narrow" w:hAnsi="Arial Narrow"/>
                <w:b/>
                <w:sz w:val="240"/>
                <w:szCs w:val="240"/>
              </w:rPr>
              <w:t>6 + 5</w:t>
            </w:r>
          </w:p>
        </w:tc>
      </w:tr>
    </w:tbl>
    <w:p w:rsidR="00AF0487" w:rsidRPr="00AF0487" w:rsidRDefault="00AF0487" w:rsidP="00AF0487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F0487" w:rsidRPr="00AF0487" w:rsidTr="004F2EEC">
        <w:tc>
          <w:tcPr>
            <w:tcW w:w="9212" w:type="dxa"/>
          </w:tcPr>
          <w:p w:rsidR="00AF0487" w:rsidRPr="00AF0487" w:rsidRDefault="00AF0487" w:rsidP="004F2EEC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>
              <w:rPr>
                <w:rFonts w:ascii="Arial Narrow" w:hAnsi="Arial Narrow"/>
                <w:b/>
                <w:sz w:val="240"/>
                <w:szCs w:val="240"/>
              </w:rPr>
              <w:t>8 + 5</w:t>
            </w:r>
          </w:p>
        </w:tc>
      </w:tr>
      <w:tr w:rsidR="00AF0487" w:rsidRPr="00AF0487" w:rsidTr="004F2EEC">
        <w:tc>
          <w:tcPr>
            <w:tcW w:w="9212" w:type="dxa"/>
          </w:tcPr>
          <w:p w:rsidR="00AF0487" w:rsidRPr="00AF0487" w:rsidRDefault="00AF0487" w:rsidP="004F2EEC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>
              <w:rPr>
                <w:rFonts w:ascii="Arial Narrow" w:hAnsi="Arial Narrow"/>
                <w:b/>
                <w:sz w:val="240"/>
                <w:szCs w:val="240"/>
              </w:rPr>
              <w:lastRenderedPageBreak/>
              <w:t>7 + 4</w:t>
            </w:r>
          </w:p>
        </w:tc>
      </w:tr>
    </w:tbl>
    <w:p w:rsidR="00AF0487" w:rsidRPr="00AF0487" w:rsidRDefault="00AF0487" w:rsidP="00AF0487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F0487" w:rsidRPr="00AF0487" w:rsidTr="004F2EEC">
        <w:tc>
          <w:tcPr>
            <w:tcW w:w="9212" w:type="dxa"/>
          </w:tcPr>
          <w:p w:rsidR="00AF0487" w:rsidRPr="00AF0487" w:rsidRDefault="00AF0487" w:rsidP="004F2EEC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>
              <w:rPr>
                <w:rFonts w:ascii="Arial Narrow" w:hAnsi="Arial Narrow"/>
                <w:b/>
                <w:sz w:val="240"/>
                <w:szCs w:val="240"/>
              </w:rPr>
              <w:t>5 + 8</w:t>
            </w:r>
          </w:p>
        </w:tc>
      </w:tr>
    </w:tbl>
    <w:p w:rsidR="00AF0487" w:rsidRPr="00AF0487" w:rsidRDefault="00AF0487" w:rsidP="00AF0487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F0487" w:rsidRPr="00AF0487" w:rsidTr="004F2EEC">
        <w:tc>
          <w:tcPr>
            <w:tcW w:w="9212" w:type="dxa"/>
          </w:tcPr>
          <w:p w:rsidR="00AF0487" w:rsidRPr="00AF0487" w:rsidRDefault="00AF0487" w:rsidP="004F2EEC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>
              <w:rPr>
                <w:rFonts w:ascii="Arial Narrow" w:hAnsi="Arial Narrow"/>
                <w:b/>
                <w:sz w:val="240"/>
                <w:szCs w:val="240"/>
              </w:rPr>
              <w:t>6 + 7</w:t>
            </w:r>
          </w:p>
        </w:tc>
      </w:tr>
    </w:tbl>
    <w:p w:rsidR="00AF0487" w:rsidRPr="00AF0487" w:rsidRDefault="00AF0487" w:rsidP="00AF0487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F0487" w:rsidRPr="00AF0487" w:rsidTr="004F2EEC">
        <w:tc>
          <w:tcPr>
            <w:tcW w:w="9212" w:type="dxa"/>
          </w:tcPr>
          <w:p w:rsidR="00AF0487" w:rsidRPr="00AF0487" w:rsidRDefault="00AF0487" w:rsidP="004F2EEC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>
              <w:rPr>
                <w:rFonts w:ascii="Arial Narrow" w:hAnsi="Arial Narrow"/>
                <w:b/>
                <w:sz w:val="240"/>
                <w:szCs w:val="240"/>
              </w:rPr>
              <w:t>9 + 2</w:t>
            </w:r>
          </w:p>
        </w:tc>
      </w:tr>
      <w:tr w:rsidR="00AF0487" w:rsidRPr="00AF0487" w:rsidTr="004F2EEC">
        <w:tc>
          <w:tcPr>
            <w:tcW w:w="9212" w:type="dxa"/>
          </w:tcPr>
          <w:p w:rsidR="00AF0487" w:rsidRPr="00AF0487" w:rsidRDefault="00AF0487" w:rsidP="004F2EEC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>
              <w:rPr>
                <w:rFonts w:ascii="Arial Narrow" w:hAnsi="Arial Narrow"/>
                <w:b/>
                <w:sz w:val="240"/>
                <w:szCs w:val="240"/>
              </w:rPr>
              <w:lastRenderedPageBreak/>
              <w:t>3 + 9</w:t>
            </w:r>
          </w:p>
        </w:tc>
      </w:tr>
    </w:tbl>
    <w:p w:rsidR="00AF0487" w:rsidRPr="00AF0487" w:rsidRDefault="00AF0487" w:rsidP="00AF0487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F0487" w:rsidRPr="00AF0487" w:rsidTr="004F2EEC">
        <w:tc>
          <w:tcPr>
            <w:tcW w:w="9212" w:type="dxa"/>
          </w:tcPr>
          <w:p w:rsidR="00AF0487" w:rsidRPr="00AF0487" w:rsidRDefault="00AF0487" w:rsidP="004F2EEC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>
              <w:rPr>
                <w:rFonts w:ascii="Arial Narrow" w:hAnsi="Arial Narrow"/>
                <w:b/>
                <w:sz w:val="240"/>
                <w:szCs w:val="240"/>
              </w:rPr>
              <w:t>4 + 9</w:t>
            </w:r>
          </w:p>
        </w:tc>
      </w:tr>
    </w:tbl>
    <w:p w:rsidR="00AF0487" w:rsidRPr="00AF0487" w:rsidRDefault="00AF0487" w:rsidP="00AF0487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F0487" w:rsidRPr="00AF0487" w:rsidTr="004F2EEC">
        <w:tc>
          <w:tcPr>
            <w:tcW w:w="9212" w:type="dxa"/>
          </w:tcPr>
          <w:p w:rsidR="00AF0487" w:rsidRPr="00AF0487" w:rsidRDefault="00AF0487" w:rsidP="00AF0487">
            <w:pPr>
              <w:rPr>
                <w:rFonts w:ascii="Arial Narrow" w:hAnsi="Arial Narrow"/>
                <w:b/>
                <w:sz w:val="240"/>
                <w:szCs w:val="240"/>
              </w:rPr>
            </w:pPr>
            <w:r>
              <w:rPr>
                <w:rFonts w:ascii="Arial Narrow" w:hAnsi="Arial Narrow"/>
                <w:b/>
                <w:sz w:val="240"/>
                <w:szCs w:val="240"/>
              </w:rPr>
              <w:t xml:space="preserve">  10 + 3  </w:t>
            </w:r>
          </w:p>
        </w:tc>
      </w:tr>
    </w:tbl>
    <w:p w:rsidR="00AF0487" w:rsidRPr="00AF0487" w:rsidRDefault="00AF0487" w:rsidP="00AF0487">
      <w:pPr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AF0487" w:rsidRPr="00AF0487" w:rsidTr="004F2EEC">
        <w:tc>
          <w:tcPr>
            <w:tcW w:w="9212" w:type="dxa"/>
          </w:tcPr>
          <w:p w:rsidR="00AF0487" w:rsidRPr="00AF0487" w:rsidRDefault="00AF0487" w:rsidP="004F2EEC">
            <w:pPr>
              <w:jc w:val="center"/>
              <w:rPr>
                <w:rFonts w:ascii="Arial Narrow" w:hAnsi="Arial Narrow"/>
                <w:b/>
                <w:sz w:val="240"/>
                <w:szCs w:val="240"/>
              </w:rPr>
            </w:pPr>
            <w:r>
              <w:rPr>
                <w:rFonts w:ascii="Arial Narrow" w:hAnsi="Arial Narrow"/>
                <w:b/>
                <w:sz w:val="240"/>
                <w:szCs w:val="240"/>
              </w:rPr>
              <w:t>9 + 4</w:t>
            </w:r>
          </w:p>
        </w:tc>
      </w:tr>
    </w:tbl>
    <w:p w:rsidR="00125C8F" w:rsidRDefault="00125C8F" w:rsidP="00125C8F">
      <w:pPr>
        <w:tabs>
          <w:tab w:val="left" w:pos="284"/>
        </w:tabs>
        <w:rPr>
          <w:rFonts w:ascii="Arial" w:hAnsi="Arial" w:cs="Arial"/>
          <w:b/>
        </w:rPr>
      </w:pPr>
    </w:p>
    <w:p w:rsidR="00125C8F" w:rsidRDefault="00125C8F" w:rsidP="00125C8F">
      <w:pPr>
        <w:tabs>
          <w:tab w:val="left" w:pos="284"/>
        </w:tabs>
        <w:rPr>
          <w:rFonts w:ascii="Arial" w:hAnsi="Arial" w:cs="Arial"/>
          <w:b/>
        </w:rPr>
      </w:pPr>
    </w:p>
    <w:p w:rsidR="00125C8F" w:rsidRDefault="00125C8F" w:rsidP="00125C8F">
      <w:pPr>
        <w:tabs>
          <w:tab w:val="left" w:pos="284"/>
        </w:tabs>
        <w:rPr>
          <w:rFonts w:ascii="Arial" w:hAnsi="Arial" w:cs="Arial"/>
          <w:b/>
        </w:rPr>
      </w:pPr>
    </w:p>
    <w:p w:rsidR="00FC5226" w:rsidRDefault="00FC5226" w:rsidP="00125C8F">
      <w:pPr>
        <w:tabs>
          <w:tab w:val="left" w:pos="284"/>
        </w:tabs>
        <w:rPr>
          <w:rFonts w:ascii="Arial" w:hAnsi="Arial" w:cs="Arial"/>
          <w:b/>
        </w:rPr>
      </w:pPr>
    </w:p>
    <w:p w:rsidR="00FC5226" w:rsidRDefault="00FC5226" w:rsidP="00125C8F">
      <w:pPr>
        <w:tabs>
          <w:tab w:val="left" w:pos="284"/>
        </w:tabs>
        <w:rPr>
          <w:rFonts w:ascii="Arial" w:hAnsi="Arial" w:cs="Arial"/>
          <w:b/>
        </w:rPr>
      </w:pPr>
    </w:p>
    <w:p w:rsidR="00FC5226" w:rsidRDefault="00FC5226" w:rsidP="00125C8F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-131445</wp:posOffset>
            </wp:positionV>
            <wp:extent cx="3952875" cy="962025"/>
            <wp:effectExtent l="19050" t="0" r="9525" b="0"/>
            <wp:wrapSquare wrapText="larges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226" w:rsidRDefault="00FC5226" w:rsidP="00125C8F">
      <w:pPr>
        <w:tabs>
          <w:tab w:val="left" w:pos="284"/>
        </w:tabs>
        <w:rPr>
          <w:rFonts w:ascii="Arial" w:hAnsi="Arial" w:cs="Arial"/>
          <w:b/>
        </w:rPr>
      </w:pPr>
    </w:p>
    <w:p w:rsidR="00FC5226" w:rsidRDefault="00FC5226" w:rsidP="00125C8F">
      <w:pPr>
        <w:tabs>
          <w:tab w:val="left" w:pos="284"/>
        </w:tabs>
        <w:rPr>
          <w:rFonts w:ascii="Arial" w:hAnsi="Arial" w:cs="Arial"/>
          <w:b/>
        </w:rPr>
      </w:pPr>
    </w:p>
    <w:p w:rsidR="00FC5226" w:rsidRDefault="00FC5226" w:rsidP="00125C8F">
      <w:pPr>
        <w:tabs>
          <w:tab w:val="left" w:pos="284"/>
        </w:tabs>
        <w:rPr>
          <w:rFonts w:ascii="Arial" w:hAnsi="Arial" w:cs="Arial"/>
          <w:b/>
        </w:rPr>
      </w:pPr>
    </w:p>
    <w:p w:rsidR="00125C8F" w:rsidRPr="00297C81" w:rsidRDefault="00125C8F" w:rsidP="00125C8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Název </w:t>
      </w:r>
      <w:proofErr w:type="gramStart"/>
      <w:r>
        <w:rPr>
          <w:rFonts w:ascii="Arial" w:hAnsi="Arial" w:cs="Arial"/>
          <w:b/>
        </w:rPr>
        <w:t xml:space="preserve">materiálu : </w:t>
      </w:r>
      <w:r w:rsidR="00706591">
        <w:rPr>
          <w:rFonts w:ascii="Arial" w:hAnsi="Arial" w:cs="Arial"/>
        </w:rPr>
        <w:t>VY_32_INOVACE_225</w:t>
      </w:r>
      <w:proofErr w:type="gramEnd"/>
    </w:p>
    <w:p w:rsidR="00125C8F" w:rsidRPr="00297C81" w:rsidRDefault="00125C8F" w:rsidP="00125C8F">
      <w:pPr>
        <w:tabs>
          <w:tab w:val="left" w:pos="284"/>
        </w:tabs>
        <w:ind w:left="993" w:hanging="993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Anotace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pracují v oboru přirozených čísel 0-100 se zaměřením na výsledky 11,12,13, nejprve pamětné počítání – příklady jsou promítány, ústně či písemně výsledky, poté mohou žáci pracovat s kartami, hledat karty se stejnými výsledky, opačné příklady apod.</w:t>
      </w:r>
    </w:p>
    <w:p w:rsidR="00125C8F" w:rsidRPr="00297C81" w:rsidRDefault="00125C8F" w:rsidP="00125C8F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Autor :</w:t>
      </w:r>
      <w:r>
        <w:rPr>
          <w:rFonts w:ascii="Arial" w:hAnsi="Arial" w:cs="Arial"/>
        </w:rPr>
        <w:t xml:space="preserve"> Mgr.</w:t>
      </w:r>
      <w:proofErr w:type="gramEnd"/>
      <w:r>
        <w:rPr>
          <w:rFonts w:ascii="Arial" w:hAnsi="Arial" w:cs="Arial"/>
        </w:rPr>
        <w:t xml:space="preserve"> Alena Nováková</w:t>
      </w:r>
    </w:p>
    <w:p w:rsidR="00125C8F" w:rsidRPr="00297C81" w:rsidRDefault="00125C8F" w:rsidP="00125C8F">
      <w:pPr>
        <w:tabs>
          <w:tab w:val="left" w:pos="284"/>
        </w:tabs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Jazyk : </w:t>
      </w:r>
      <w:r>
        <w:rPr>
          <w:rFonts w:ascii="Arial" w:hAnsi="Arial" w:cs="Arial"/>
        </w:rPr>
        <w:t>český</w:t>
      </w:r>
      <w:proofErr w:type="gramEnd"/>
    </w:p>
    <w:p w:rsidR="00125C8F" w:rsidRDefault="00125C8F" w:rsidP="00125C8F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Očekávaný </w:t>
      </w:r>
      <w:proofErr w:type="gramStart"/>
      <w:r>
        <w:rPr>
          <w:rFonts w:ascii="Arial" w:hAnsi="Arial" w:cs="Arial"/>
          <w:b/>
        </w:rPr>
        <w:t xml:space="preserve">výstup : </w:t>
      </w:r>
      <w:r w:rsidRPr="00297C81"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provádí zpaměti početní operace sčítání s přechodem přes 10</w:t>
      </w:r>
    </w:p>
    <w:p w:rsidR="00125C8F" w:rsidRPr="00125C8F" w:rsidRDefault="00125C8F" w:rsidP="00125C8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Speciální vzdělávací </w:t>
      </w:r>
      <w:proofErr w:type="gramStart"/>
      <w:r>
        <w:rPr>
          <w:rFonts w:ascii="Arial" w:hAnsi="Arial" w:cs="Arial"/>
          <w:b/>
        </w:rPr>
        <w:t>potřeby :</w:t>
      </w:r>
      <w:proofErr w:type="gramEnd"/>
      <w:r>
        <w:rPr>
          <w:rFonts w:ascii="Arial" w:hAnsi="Arial" w:cs="Arial"/>
          <w:b/>
        </w:rPr>
        <w:t xml:space="preserve"> </w:t>
      </w:r>
    </w:p>
    <w:p w:rsidR="00125C8F" w:rsidRPr="0055174A" w:rsidRDefault="00125C8F" w:rsidP="00125C8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Klíčová </w:t>
      </w:r>
      <w:proofErr w:type="gramStart"/>
      <w:r>
        <w:rPr>
          <w:rFonts w:ascii="Arial" w:hAnsi="Arial" w:cs="Arial"/>
          <w:b/>
        </w:rPr>
        <w:t xml:space="preserve">slova : </w:t>
      </w:r>
      <w:r>
        <w:rPr>
          <w:rFonts w:ascii="Arial" w:hAnsi="Arial" w:cs="Arial"/>
        </w:rPr>
        <w:t>sčítání</w:t>
      </w:r>
      <w:proofErr w:type="gramEnd"/>
      <w:r>
        <w:rPr>
          <w:rFonts w:ascii="Arial" w:hAnsi="Arial" w:cs="Arial"/>
        </w:rPr>
        <w:t>, rozklad čísla</w:t>
      </w:r>
    </w:p>
    <w:p w:rsidR="00125C8F" w:rsidRPr="0055174A" w:rsidRDefault="00125C8F" w:rsidP="00125C8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Druh učebního </w:t>
      </w:r>
      <w:proofErr w:type="gramStart"/>
      <w:r>
        <w:rPr>
          <w:rFonts w:ascii="Arial" w:hAnsi="Arial" w:cs="Arial"/>
          <w:b/>
        </w:rPr>
        <w:t xml:space="preserve">materiálu : </w:t>
      </w:r>
      <w:r>
        <w:rPr>
          <w:rFonts w:ascii="Arial" w:hAnsi="Arial" w:cs="Arial"/>
        </w:rPr>
        <w:t>prezentace</w:t>
      </w:r>
      <w:proofErr w:type="gramEnd"/>
      <w:r>
        <w:rPr>
          <w:rFonts w:ascii="Arial" w:hAnsi="Arial" w:cs="Arial"/>
        </w:rPr>
        <w:t xml:space="preserve"> příkladů,, karty s příklady</w:t>
      </w:r>
    </w:p>
    <w:p w:rsidR="00125C8F" w:rsidRDefault="00125C8F" w:rsidP="00125C8F">
      <w:pPr>
        <w:tabs>
          <w:tab w:val="left" w:pos="284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Druh </w:t>
      </w:r>
      <w:proofErr w:type="spellStart"/>
      <w:proofErr w:type="gramStart"/>
      <w:r>
        <w:rPr>
          <w:rFonts w:ascii="Arial" w:hAnsi="Arial" w:cs="Arial"/>
          <w:b/>
        </w:rPr>
        <w:t>interaktivity</w:t>
      </w:r>
      <w:proofErr w:type="spellEnd"/>
      <w:r>
        <w:rPr>
          <w:rFonts w:ascii="Arial" w:hAnsi="Arial" w:cs="Arial"/>
          <w:b/>
        </w:rPr>
        <w:t xml:space="preserve"> : </w:t>
      </w:r>
      <w:r w:rsidRPr="0055174A">
        <w:rPr>
          <w:rFonts w:ascii="Arial" w:hAnsi="Arial" w:cs="Arial"/>
        </w:rPr>
        <w:t>pozorování</w:t>
      </w:r>
      <w:proofErr w:type="gramEnd"/>
      <w:r w:rsidRPr="0055174A">
        <w:rPr>
          <w:rFonts w:ascii="Arial" w:hAnsi="Arial" w:cs="Arial"/>
        </w:rPr>
        <w:t>, aktivní čtení</w:t>
      </w:r>
    </w:p>
    <w:p w:rsidR="00125C8F" w:rsidRPr="0055174A" w:rsidRDefault="00125C8F" w:rsidP="00125C8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Cílová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žáci</w:t>
      </w:r>
      <w:proofErr w:type="gramEnd"/>
      <w:r>
        <w:rPr>
          <w:rFonts w:ascii="Arial" w:hAnsi="Arial" w:cs="Arial"/>
        </w:rPr>
        <w:t xml:space="preserve"> II. třídy</w:t>
      </w:r>
    </w:p>
    <w:p w:rsidR="00125C8F" w:rsidRPr="0055174A" w:rsidRDefault="00125C8F" w:rsidP="00125C8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Stupeň a typ </w:t>
      </w:r>
      <w:proofErr w:type="gramStart"/>
      <w:r>
        <w:rPr>
          <w:rFonts w:ascii="Arial" w:hAnsi="Arial" w:cs="Arial"/>
          <w:b/>
        </w:rPr>
        <w:t xml:space="preserve">vzdělávání : </w:t>
      </w:r>
      <w:r>
        <w:rPr>
          <w:rFonts w:ascii="Arial" w:hAnsi="Arial" w:cs="Arial"/>
        </w:rPr>
        <w:t>základní</w:t>
      </w:r>
      <w:proofErr w:type="gramEnd"/>
      <w:r>
        <w:rPr>
          <w:rFonts w:ascii="Arial" w:hAnsi="Arial" w:cs="Arial"/>
        </w:rPr>
        <w:t xml:space="preserve"> vzdělávání – I. stupeň – I. období</w:t>
      </w:r>
    </w:p>
    <w:p w:rsidR="00125C8F" w:rsidRPr="0055174A" w:rsidRDefault="00125C8F" w:rsidP="00125C8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Typická věková </w:t>
      </w:r>
      <w:proofErr w:type="gramStart"/>
      <w:r>
        <w:rPr>
          <w:rFonts w:ascii="Arial" w:hAnsi="Arial" w:cs="Arial"/>
          <w:b/>
        </w:rPr>
        <w:t xml:space="preserve">skupina : </w:t>
      </w:r>
      <w:r>
        <w:rPr>
          <w:rFonts w:ascii="Arial" w:hAnsi="Arial" w:cs="Arial"/>
        </w:rPr>
        <w:t>7-8 let</w:t>
      </w:r>
      <w:proofErr w:type="gramEnd"/>
    </w:p>
    <w:p w:rsidR="00125C8F" w:rsidRPr="00482F7F" w:rsidRDefault="00125C8F" w:rsidP="00125C8F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Celková velikost : </w:t>
      </w:r>
      <w:r w:rsidR="00DA07E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kB</w:t>
      </w:r>
    </w:p>
    <w:p w:rsidR="00AF0487" w:rsidRPr="00AF0487" w:rsidRDefault="00AF0487">
      <w:pPr>
        <w:rPr>
          <w:sz w:val="240"/>
          <w:szCs w:val="240"/>
        </w:rPr>
      </w:pPr>
    </w:p>
    <w:sectPr w:rsidR="00AF0487" w:rsidRPr="00AF0487" w:rsidSect="00FC52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B9" w:rsidRDefault="000556B9" w:rsidP="006A73C9">
      <w:pPr>
        <w:spacing w:after="0" w:line="240" w:lineRule="auto"/>
      </w:pPr>
      <w:r>
        <w:separator/>
      </w:r>
    </w:p>
  </w:endnote>
  <w:endnote w:type="continuationSeparator" w:id="0">
    <w:p w:rsidR="000556B9" w:rsidRDefault="000556B9" w:rsidP="006A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B9" w:rsidRDefault="000556B9" w:rsidP="006A73C9">
      <w:pPr>
        <w:spacing w:after="0" w:line="240" w:lineRule="auto"/>
      </w:pPr>
      <w:r>
        <w:separator/>
      </w:r>
    </w:p>
  </w:footnote>
  <w:footnote w:type="continuationSeparator" w:id="0">
    <w:p w:rsidR="000556B9" w:rsidRDefault="000556B9" w:rsidP="006A7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87"/>
    <w:rsid w:val="000556B9"/>
    <w:rsid w:val="00091381"/>
    <w:rsid w:val="00125C8F"/>
    <w:rsid w:val="001B6025"/>
    <w:rsid w:val="00341960"/>
    <w:rsid w:val="00441FEE"/>
    <w:rsid w:val="00554EF4"/>
    <w:rsid w:val="00557FBE"/>
    <w:rsid w:val="006A73C9"/>
    <w:rsid w:val="00706591"/>
    <w:rsid w:val="007914F0"/>
    <w:rsid w:val="007C31F3"/>
    <w:rsid w:val="007D776B"/>
    <w:rsid w:val="008A7159"/>
    <w:rsid w:val="008F237F"/>
    <w:rsid w:val="00AF0487"/>
    <w:rsid w:val="00B76997"/>
    <w:rsid w:val="00DA07E1"/>
    <w:rsid w:val="00DE1A1B"/>
    <w:rsid w:val="00EB249C"/>
    <w:rsid w:val="00F47AE5"/>
    <w:rsid w:val="00F560EC"/>
    <w:rsid w:val="00FC5226"/>
    <w:rsid w:val="00F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FB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F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A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73C9"/>
  </w:style>
  <w:style w:type="paragraph" w:styleId="Zpat">
    <w:name w:val="footer"/>
    <w:basedOn w:val="Normln"/>
    <w:link w:val="ZpatChar"/>
    <w:uiPriority w:val="99"/>
    <w:semiHidden/>
    <w:unhideWhenUsed/>
    <w:rsid w:val="006A7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73C9"/>
  </w:style>
  <w:style w:type="paragraph" w:styleId="Textbubliny">
    <w:name w:val="Balloon Text"/>
    <w:basedOn w:val="Normln"/>
    <w:link w:val="TextbublinyChar"/>
    <w:uiPriority w:val="99"/>
    <w:semiHidden/>
    <w:unhideWhenUsed/>
    <w:rsid w:val="006A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2D4C-F7EE-41B6-AD45-D7B8BACC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VY_32_INOVACE_225</vt:lpstr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VY_32_INOVACE_225</dc:title>
  <dc:subject/>
  <dc:creator>Kantor</dc:creator>
  <cp:keywords/>
  <dc:description/>
  <cp:lastModifiedBy>ZŠ Černčice</cp:lastModifiedBy>
  <cp:revision>14</cp:revision>
  <dcterms:created xsi:type="dcterms:W3CDTF">2011-10-17T11:28:00Z</dcterms:created>
  <dcterms:modified xsi:type="dcterms:W3CDTF">2013-08-16T13:43:00Z</dcterms:modified>
</cp:coreProperties>
</file>